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A7C207" w14:textId="77777777" w:rsidR="00AF1FBA" w:rsidRPr="00D430E1" w:rsidRDefault="00AF1FBA" w:rsidP="002C2C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30"/>
        </w:rPr>
      </w:pPr>
      <w:r w:rsidRPr="00D430E1">
        <w:rPr>
          <w:rFonts w:ascii="Times New Roman" w:hAnsi="Times New Roman"/>
          <w:sz w:val="28"/>
          <w:szCs w:val="30"/>
        </w:rPr>
        <w:t>Информация о существенных фактах (событиях, действиях).</w:t>
      </w:r>
    </w:p>
    <w:p w14:paraId="65A7C209" w14:textId="77777777" w:rsidR="002C2C81" w:rsidRPr="00D430E1" w:rsidRDefault="00AF1FBA" w:rsidP="002C2C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30"/>
        </w:rPr>
      </w:pPr>
      <w:r w:rsidRPr="00D430E1">
        <w:rPr>
          <w:rFonts w:ascii="Times New Roman" w:hAnsi="Times New Roman"/>
          <w:sz w:val="28"/>
          <w:szCs w:val="30"/>
        </w:rPr>
        <w:t>О</w:t>
      </w:r>
      <w:r w:rsidR="002C2C81" w:rsidRPr="00D430E1">
        <w:rPr>
          <w:rFonts w:ascii="Times New Roman" w:hAnsi="Times New Roman"/>
          <w:sz w:val="28"/>
          <w:szCs w:val="30"/>
        </w:rPr>
        <w:t xml:space="preserve"> сделке, в совершении которой имеется заинтересованность аффилированных лиц</w:t>
      </w:r>
      <w:r w:rsidRPr="00D430E1">
        <w:rPr>
          <w:rFonts w:ascii="Times New Roman" w:hAnsi="Times New Roman"/>
          <w:sz w:val="28"/>
          <w:szCs w:val="30"/>
        </w:rPr>
        <w:t xml:space="preserve"> </w:t>
      </w:r>
      <w:r w:rsidR="002C2C81" w:rsidRPr="00D430E1">
        <w:rPr>
          <w:rFonts w:ascii="Times New Roman" w:hAnsi="Times New Roman"/>
          <w:sz w:val="28"/>
          <w:szCs w:val="30"/>
        </w:rPr>
        <w:t>эмитента</w:t>
      </w:r>
      <w:r w:rsidRPr="00D430E1">
        <w:rPr>
          <w:rFonts w:ascii="Times New Roman" w:hAnsi="Times New Roman"/>
          <w:sz w:val="28"/>
          <w:szCs w:val="30"/>
        </w:rPr>
        <w:t>:</w:t>
      </w:r>
    </w:p>
    <w:tbl>
      <w:tblPr>
        <w:tblW w:w="0" w:type="auto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3"/>
        <w:gridCol w:w="4978"/>
      </w:tblGrid>
      <w:tr w:rsidR="002C2C81" w:rsidRPr="00045DB0" w14:paraId="65A7C20D" w14:textId="77777777" w:rsidTr="00D430E1">
        <w:tc>
          <w:tcPr>
            <w:tcW w:w="4803" w:type="dxa"/>
            <w:shd w:val="clear" w:color="auto" w:fill="auto"/>
          </w:tcPr>
          <w:p w14:paraId="65A7C20B" w14:textId="77777777" w:rsidR="002C2C81" w:rsidRPr="00045DB0" w:rsidRDefault="00561C8E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45DB0">
              <w:rPr>
                <w:rFonts w:ascii="Times New Roman" w:hAnsi="Times New Roman"/>
                <w:sz w:val="26"/>
                <w:szCs w:val="26"/>
              </w:rPr>
              <w:t>Полное наименование эмитента</w:t>
            </w:r>
          </w:p>
        </w:tc>
        <w:tc>
          <w:tcPr>
            <w:tcW w:w="4978" w:type="dxa"/>
            <w:shd w:val="clear" w:color="auto" w:fill="auto"/>
          </w:tcPr>
          <w:p w14:paraId="65A7C20C" w14:textId="6F63F7B7" w:rsidR="002C2C81" w:rsidRPr="00D430E1" w:rsidRDefault="00045DB0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430E1">
              <w:rPr>
                <w:rFonts w:ascii="Times New Roman" w:hAnsi="Times New Roman"/>
                <w:sz w:val="26"/>
                <w:szCs w:val="26"/>
              </w:rPr>
              <w:t>Открытое акционерное общество «Брестский электромеханический завод»</w:t>
            </w:r>
          </w:p>
        </w:tc>
      </w:tr>
      <w:tr w:rsidR="002C2C81" w:rsidRPr="00045DB0" w14:paraId="65A7C210" w14:textId="77777777" w:rsidTr="00D430E1">
        <w:tc>
          <w:tcPr>
            <w:tcW w:w="4803" w:type="dxa"/>
            <w:shd w:val="clear" w:color="auto" w:fill="auto"/>
          </w:tcPr>
          <w:p w14:paraId="65A7C20E" w14:textId="77777777" w:rsidR="002C2C81" w:rsidRPr="00045DB0" w:rsidRDefault="00561C8E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45DB0">
              <w:rPr>
                <w:rFonts w:ascii="Times New Roman" w:hAnsi="Times New Roman"/>
                <w:sz w:val="26"/>
                <w:szCs w:val="26"/>
              </w:rPr>
              <w:t>Местонахождение эмитента</w:t>
            </w:r>
          </w:p>
        </w:tc>
        <w:tc>
          <w:tcPr>
            <w:tcW w:w="4978" w:type="dxa"/>
            <w:shd w:val="clear" w:color="auto" w:fill="auto"/>
          </w:tcPr>
          <w:p w14:paraId="65A7C20F" w14:textId="2DA3D724" w:rsidR="002C2C81" w:rsidRPr="00D430E1" w:rsidRDefault="00045DB0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430E1">
              <w:rPr>
                <w:rFonts w:ascii="Times New Roman" w:hAnsi="Times New Roman"/>
                <w:sz w:val="26"/>
                <w:szCs w:val="26"/>
              </w:rPr>
              <w:t>г.</w:t>
            </w:r>
            <w:r w:rsidR="00D430E1" w:rsidRPr="00D430E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D430E1">
              <w:rPr>
                <w:rFonts w:ascii="Times New Roman" w:hAnsi="Times New Roman"/>
                <w:sz w:val="26"/>
                <w:szCs w:val="26"/>
              </w:rPr>
              <w:t>Брест, ул. Московская, 202</w:t>
            </w:r>
          </w:p>
        </w:tc>
      </w:tr>
      <w:tr w:rsidR="002C2C81" w:rsidRPr="00045DB0" w14:paraId="65A7C213" w14:textId="77777777" w:rsidTr="00D430E1">
        <w:tc>
          <w:tcPr>
            <w:tcW w:w="4803" w:type="dxa"/>
            <w:shd w:val="clear" w:color="auto" w:fill="auto"/>
          </w:tcPr>
          <w:p w14:paraId="65A7C211" w14:textId="77777777" w:rsidR="002C2C81" w:rsidRPr="00045DB0" w:rsidRDefault="00561C8E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45DB0">
              <w:rPr>
                <w:rFonts w:ascii="Times New Roman" w:hAnsi="Times New Roman"/>
                <w:sz w:val="26"/>
                <w:szCs w:val="26"/>
              </w:rPr>
              <w:t>Дата принятия решения о совершении сделки</w:t>
            </w:r>
          </w:p>
        </w:tc>
        <w:tc>
          <w:tcPr>
            <w:tcW w:w="4978" w:type="dxa"/>
            <w:shd w:val="clear" w:color="auto" w:fill="auto"/>
          </w:tcPr>
          <w:p w14:paraId="65A7C212" w14:textId="5A0B418D" w:rsidR="002C2C81" w:rsidRPr="00D430E1" w:rsidRDefault="007C2057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430E1">
              <w:rPr>
                <w:rFonts w:ascii="Times New Roman" w:hAnsi="Times New Roman"/>
                <w:sz w:val="26"/>
                <w:szCs w:val="26"/>
              </w:rPr>
              <w:t>2</w:t>
            </w:r>
            <w:r w:rsidR="001F7B6C" w:rsidRPr="00D430E1">
              <w:rPr>
                <w:rFonts w:ascii="Times New Roman" w:hAnsi="Times New Roman"/>
                <w:sz w:val="26"/>
                <w:szCs w:val="26"/>
              </w:rPr>
              <w:t>8</w:t>
            </w:r>
            <w:r w:rsidR="00045DB0" w:rsidRPr="00D430E1">
              <w:rPr>
                <w:rFonts w:ascii="Times New Roman" w:hAnsi="Times New Roman"/>
                <w:sz w:val="26"/>
                <w:szCs w:val="26"/>
              </w:rPr>
              <w:t>.</w:t>
            </w:r>
            <w:r w:rsidRPr="00D430E1">
              <w:rPr>
                <w:rFonts w:ascii="Times New Roman" w:hAnsi="Times New Roman"/>
                <w:sz w:val="26"/>
                <w:szCs w:val="26"/>
              </w:rPr>
              <w:t>09</w:t>
            </w:r>
            <w:r w:rsidR="00045DB0" w:rsidRPr="00D430E1">
              <w:rPr>
                <w:rFonts w:ascii="Times New Roman" w:hAnsi="Times New Roman"/>
                <w:sz w:val="26"/>
                <w:szCs w:val="26"/>
              </w:rPr>
              <w:t>.</w:t>
            </w:r>
            <w:r w:rsidR="00045DB0" w:rsidRPr="00D430E1">
              <w:rPr>
                <w:rFonts w:ascii="Times New Roman" w:hAnsi="Times New Roman"/>
                <w:sz w:val="26"/>
                <w:szCs w:val="26"/>
                <w:lang w:val="en-US"/>
              </w:rPr>
              <w:t>202</w:t>
            </w:r>
            <w:r w:rsidR="00812006" w:rsidRPr="00D430E1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2C2C81" w:rsidRPr="00045DB0" w14:paraId="65A7C216" w14:textId="77777777" w:rsidTr="00D430E1">
        <w:tc>
          <w:tcPr>
            <w:tcW w:w="4803" w:type="dxa"/>
            <w:shd w:val="clear" w:color="auto" w:fill="auto"/>
          </w:tcPr>
          <w:p w14:paraId="65A7C214" w14:textId="77777777" w:rsidR="002C2C81" w:rsidRPr="00045DB0" w:rsidRDefault="00561C8E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45DB0">
              <w:rPr>
                <w:rFonts w:ascii="Times New Roman" w:hAnsi="Times New Roman"/>
                <w:sz w:val="26"/>
                <w:szCs w:val="26"/>
                <w:lang w:eastAsia="ru-RU"/>
              </w:rPr>
              <w:t>Вид сделки (каждой из взаимосвязанных сделок)</w:t>
            </w:r>
          </w:p>
        </w:tc>
        <w:tc>
          <w:tcPr>
            <w:tcW w:w="4978" w:type="dxa"/>
            <w:shd w:val="clear" w:color="auto" w:fill="auto"/>
          </w:tcPr>
          <w:p w14:paraId="1A7DB880" w14:textId="6E7443F8" w:rsidR="00045DB0" w:rsidRPr="00D430E1" w:rsidRDefault="00C66C15" w:rsidP="00045D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Дополнительное соглашение №1 к д</w:t>
            </w:r>
            <w:r w:rsidR="00045DB0" w:rsidRPr="00D430E1">
              <w:rPr>
                <w:rFonts w:ascii="Times New Roman" w:hAnsi="Times New Roman"/>
                <w:sz w:val="26"/>
                <w:szCs w:val="26"/>
              </w:rPr>
              <w:t>оговор</w:t>
            </w:r>
            <w:r>
              <w:rPr>
                <w:rFonts w:ascii="Times New Roman" w:hAnsi="Times New Roman"/>
                <w:sz w:val="26"/>
                <w:szCs w:val="26"/>
              </w:rPr>
              <w:t>у</w:t>
            </w:r>
            <w:r w:rsidR="00045DB0" w:rsidRPr="00D430E1">
              <w:rPr>
                <w:rFonts w:ascii="Times New Roman" w:hAnsi="Times New Roman"/>
                <w:sz w:val="26"/>
                <w:szCs w:val="26"/>
              </w:rPr>
              <w:t xml:space="preserve"> безвозмездной передачи имущества </w:t>
            </w:r>
          </w:p>
          <w:p w14:paraId="65A7C215" w14:textId="1B895032" w:rsidR="002C2C81" w:rsidRPr="00D430E1" w:rsidRDefault="00045DB0" w:rsidP="00AF4A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430E1">
              <w:rPr>
                <w:rFonts w:ascii="Times New Roman" w:hAnsi="Times New Roman"/>
                <w:sz w:val="26"/>
                <w:szCs w:val="26"/>
              </w:rPr>
              <w:t>между участниками холдинга «</w:t>
            </w:r>
            <w:proofErr w:type="spellStart"/>
            <w:r w:rsidRPr="00D430E1">
              <w:rPr>
                <w:rFonts w:ascii="Times New Roman" w:hAnsi="Times New Roman"/>
                <w:sz w:val="26"/>
                <w:szCs w:val="26"/>
              </w:rPr>
              <w:t>Бобруйскагромаш</w:t>
            </w:r>
            <w:proofErr w:type="spellEnd"/>
            <w:r w:rsidRPr="00D430E1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</w:tr>
      <w:tr w:rsidR="002C2C81" w:rsidRPr="00045DB0" w14:paraId="65A7C219" w14:textId="77777777" w:rsidTr="00D430E1">
        <w:tc>
          <w:tcPr>
            <w:tcW w:w="4803" w:type="dxa"/>
            <w:shd w:val="clear" w:color="auto" w:fill="auto"/>
          </w:tcPr>
          <w:p w14:paraId="65A7C217" w14:textId="77777777" w:rsidR="002C2C81" w:rsidRPr="00045DB0" w:rsidRDefault="00561C8E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45DB0">
              <w:rPr>
                <w:rFonts w:ascii="Times New Roman" w:hAnsi="Times New Roman"/>
                <w:sz w:val="26"/>
                <w:szCs w:val="26"/>
                <w:lang w:eastAsia="ru-RU"/>
              </w:rPr>
              <w:t>Стороны сделки (каждой из взаимосвязанных сделок)</w:t>
            </w:r>
          </w:p>
        </w:tc>
        <w:tc>
          <w:tcPr>
            <w:tcW w:w="4978" w:type="dxa"/>
            <w:shd w:val="clear" w:color="auto" w:fill="auto"/>
          </w:tcPr>
          <w:p w14:paraId="65A7C218" w14:textId="0EFAF651" w:rsidR="002C2C81" w:rsidRPr="00D430E1" w:rsidRDefault="00045DB0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430E1">
              <w:rPr>
                <w:rFonts w:ascii="Times New Roman" w:hAnsi="Times New Roman"/>
                <w:sz w:val="26"/>
                <w:szCs w:val="26"/>
              </w:rPr>
              <w:t>Открытое акционерное общество «Брестский электромеханический завод», ОАО «Управляющая компания холдинга «</w:t>
            </w:r>
            <w:proofErr w:type="spellStart"/>
            <w:r w:rsidRPr="00D430E1">
              <w:rPr>
                <w:rFonts w:ascii="Times New Roman" w:hAnsi="Times New Roman"/>
                <w:sz w:val="26"/>
                <w:szCs w:val="26"/>
              </w:rPr>
              <w:t>Бобруйскагромаш</w:t>
            </w:r>
            <w:proofErr w:type="spellEnd"/>
            <w:r w:rsidRPr="00D430E1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</w:tr>
      <w:tr w:rsidR="002C2C81" w:rsidRPr="00045DB0" w14:paraId="65A7C21C" w14:textId="77777777" w:rsidTr="00D430E1">
        <w:tc>
          <w:tcPr>
            <w:tcW w:w="4803" w:type="dxa"/>
            <w:shd w:val="clear" w:color="auto" w:fill="auto"/>
          </w:tcPr>
          <w:p w14:paraId="65A7C21A" w14:textId="77777777" w:rsidR="002C2C81" w:rsidRPr="00045DB0" w:rsidRDefault="00561C8E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45DB0">
              <w:rPr>
                <w:rFonts w:ascii="Times New Roman" w:hAnsi="Times New Roman"/>
                <w:sz w:val="26"/>
                <w:szCs w:val="26"/>
                <w:lang w:eastAsia="ru-RU"/>
              </w:rPr>
              <w:t>Предмет сделки</w:t>
            </w:r>
          </w:p>
        </w:tc>
        <w:tc>
          <w:tcPr>
            <w:tcW w:w="4978" w:type="dxa"/>
            <w:shd w:val="clear" w:color="auto" w:fill="auto"/>
          </w:tcPr>
          <w:p w14:paraId="65A7C21B" w14:textId="43584D8C" w:rsidR="002C2C81" w:rsidRPr="00D430E1" w:rsidRDefault="007C2057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430E1">
              <w:rPr>
                <w:rFonts w:ascii="Times New Roman" w:hAnsi="Times New Roman"/>
                <w:sz w:val="26"/>
                <w:szCs w:val="26"/>
              </w:rPr>
              <w:t>Безвозмездная передача имущества</w:t>
            </w:r>
            <w:r w:rsidR="008875B1" w:rsidRPr="00D430E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45DB0" w:rsidRPr="00D430E1">
              <w:rPr>
                <w:rFonts w:ascii="Times New Roman" w:hAnsi="Times New Roman"/>
                <w:sz w:val="26"/>
                <w:szCs w:val="26"/>
              </w:rPr>
              <w:t>ОАО «Управляющая компания холдинга «</w:t>
            </w:r>
            <w:proofErr w:type="spellStart"/>
            <w:r w:rsidR="00045DB0" w:rsidRPr="00D430E1">
              <w:rPr>
                <w:rFonts w:ascii="Times New Roman" w:hAnsi="Times New Roman"/>
                <w:sz w:val="26"/>
                <w:szCs w:val="26"/>
              </w:rPr>
              <w:t>Бобруйскагромаш</w:t>
            </w:r>
            <w:proofErr w:type="spellEnd"/>
            <w:r w:rsidR="00045DB0" w:rsidRPr="00D430E1">
              <w:rPr>
                <w:rFonts w:ascii="Times New Roman" w:hAnsi="Times New Roman"/>
                <w:sz w:val="26"/>
                <w:szCs w:val="26"/>
              </w:rPr>
              <w:t>»</w:t>
            </w:r>
            <w:r w:rsidR="008875B1" w:rsidRPr="00D430E1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045DB0" w:rsidRPr="00D430E1">
              <w:rPr>
                <w:rFonts w:ascii="Times New Roman" w:hAnsi="Times New Roman"/>
                <w:sz w:val="26"/>
                <w:szCs w:val="26"/>
              </w:rPr>
              <w:t>принадлежащ</w:t>
            </w:r>
            <w:r w:rsidR="008875B1" w:rsidRPr="00D430E1">
              <w:rPr>
                <w:rFonts w:ascii="Times New Roman" w:hAnsi="Times New Roman"/>
                <w:sz w:val="26"/>
                <w:szCs w:val="26"/>
              </w:rPr>
              <w:t>его</w:t>
            </w:r>
            <w:r w:rsidR="00DC3463" w:rsidRPr="00D430E1">
              <w:rPr>
                <w:rFonts w:ascii="Times New Roman" w:hAnsi="Times New Roman"/>
                <w:sz w:val="26"/>
                <w:szCs w:val="26"/>
              </w:rPr>
              <w:t xml:space="preserve"> ему</w:t>
            </w:r>
            <w:r w:rsidR="00045DB0" w:rsidRPr="00D430E1">
              <w:rPr>
                <w:rFonts w:ascii="Times New Roman" w:hAnsi="Times New Roman"/>
                <w:sz w:val="26"/>
                <w:szCs w:val="26"/>
              </w:rPr>
              <w:t xml:space="preserve"> на праве собственности</w:t>
            </w:r>
            <w:r w:rsidR="008875B1" w:rsidRPr="00D430E1">
              <w:rPr>
                <w:rFonts w:ascii="Times New Roman" w:hAnsi="Times New Roman"/>
                <w:sz w:val="26"/>
                <w:szCs w:val="26"/>
              </w:rPr>
              <w:t>, ОАО «БЭМЗ»</w:t>
            </w:r>
          </w:p>
        </w:tc>
      </w:tr>
      <w:tr w:rsidR="002C2C81" w:rsidRPr="00045DB0" w14:paraId="65A7C21F" w14:textId="77777777" w:rsidTr="00D430E1">
        <w:tc>
          <w:tcPr>
            <w:tcW w:w="4803" w:type="dxa"/>
            <w:shd w:val="clear" w:color="auto" w:fill="auto"/>
          </w:tcPr>
          <w:p w14:paraId="65A7C21D" w14:textId="77777777" w:rsidR="002C2C81" w:rsidRPr="00045DB0" w:rsidRDefault="00561C8E" w:rsidP="00391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45DB0">
              <w:rPr>
                <w:rFonts w:ascii="Times New Roman" w:hAnsi="Times New Roman"/>
                <w:sz w:val="26"/>
                <w:szCs w:val="26"/>
                <w:lang w:eastAsia="ru-RU"/>
              </w:rPr>
              <w:t>Критерии заинтересованности</w:t>
            </w:r>
            <w:r w:rsidR="002929FA" w:rsidRPr="00045DB0">
              <w:rPr>
                <w:sz w:val="26"/>
                <w:szCs w:val="26"/>
              </w:rPr>
              <w:t xml:space="preserve"> </w:t>
            </w:r>
            <w:r w:rsidR="008C475E" w:rsidRPr="00045DB0">
              <w:rPr>
                <w:rFonts w:ascii="Times New Roman" w:hAnsi="Times New Roman"/>
                <w:sz w:val="26"/>
                <w:szCs w:val="26"/>
              </w:rPr>
              <w:t>в соответствии с частью первой статьи 57 Закона</w:t>
            </w:r>
            <w:r w:rsidR="002929FA" w:rsidRPr="00045DB0">
              <w:rPr>
                <w:rFonts w:ascii="Times New Roman" w:hAnsi="Times New Roman"/>
                <w:sz w:val="26"/>
                <w:szCs w:val="26"/>
              </w:rPr>
              <w:t xml:space="preserve"> РБ «</w:t>
            </w:r>
            <w:r w:rsidR="008C475E" w:rsidRPr="00045DB0">
              <w:rPr>
                <w:rFonts w:ascii="Times New Roman" w:hAnsi="Times New Roman"/>
                <w:sz w:val="26"/>
                <w:szCs w:val="26"/>
              </w:rPr>
              <w:t>О хозяйственных обществах» лиц, указанных в абзацах втором</w:t>
            </w:r>
            <w:r w:rsidR="002929FA" w:rsidRPr="00045DB0">
              <w:rPr>
                <w:rFonts w:ascii="Times New Roman" w:hAnsi="Times New Roman"/>
                <w:sz w:val="26"/>
                <w:szCs w:val="26"/>
              </w:rPr>
              <w:t xml:space="preserve">– </w:t>
            </w:r>
            <w:r w:rsidR="008C475E" w:rsidRPr="00045DB0">
              <w:rPr>
                <w:rFonts w:ascii="Times New Roman" w:hAnsi="Times New Roman"/>
                <w:sz w:val="26"/>
                <w:szCs w:val="26"/>
              </w:rPr>
              <w:t xml:space="preserve">четвертом части </w:t>
            </w:r>
            <w:r w:rsidR="00391325" w:rsidRPr="00045DB0">
              <w:rPr>
                <w:rFonts w:ascii="Times New Roman" w:hAnsi="Times New Roman"/>
                <w:sz w:val="26"/>
                <w:szCs w:val="26"/>
              </w:rPr>
              <w:t>девятой</w:t>
            </w:r>
            <w:r w:rsidR="008C475E" w:rsidRPr="00045DB0">
              <w:rPr>
                <w:rFonts w:ascii="Times New Roman" w:hAnsi="Times New Roman"/>
                <w:sz w:val="26"/>
                <w:szCs w:val="26"/>
              </w:rPr>
              <w:t xml:space="preserve"> статьи 57 Закона Республики Беларусь «О хозяйственных</w:t>
            </w:r>
            <w:r w:rsidR="002929FA" w:rsidRPr="00045DB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8C475E" w:rsidRPr="00045DB0">
              <w:rPr>
                <w:rFonts w:ascii="Times New Roman" w:hAnsi="Times New Roman"/>
                <w:sz w:val="26"/>
                <w:szCs w:val="26"/>
              </w:rPr>
              <w:t>обществах» *</w:t>
            </w:r>
          </w:p>
        </w:tc>
        <w:tc>
          <w:tcPr>
            <w:tcW w:w="4978" w:type="dxa"/>
            <w:shd w:val="clear" w:color="auto" w:fill="auto"/>
          </w:tcPr>
          <w:p w14:paraId="65A7C21E" w14:textId="5D0E4BE3" w:rsidR="00D430E1" w:rsidRPr="00C66C15" w:rsidRDefault="00C66C15" w:rsidP="00C66C1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66C15">
              <w:rPr>
                <w:rFonts w:ascii="Times New Roman" w:hAnsi="Times New Roman"/>
                <w:sz w:val="26"/>
                <w:szCs w:val="26"/>
              </w:rPr>
              <w:t>ОАО «Управляющая компания холдинга «</w:t>
            </w:r>
            <w:proofErr w:type="spellStart"/>
            <w:r w:rsidRPr="00C66C15">
              <w:rPr>
                <w:rFonts w:ascii="Times New Roman" w:hAnsi="Times New Roman"/>
                <w:sz w:val="26"/>
                <w:szCs w:val="26"/>
              </w:rPr>
              <w:t>Бобруйскагромаш</w:t>
            </w:r>
            <w:proofErr w:type="spellEnd"/>
            <w:r w:rsidRPr="00C66C15">
              <w:rPr>
                <w:rFonts w:ascii="Times New Roman" w:hAnsi="Times New Roman"/>
                <w:sz w:val="26"/>
                <w:szCs w:val="26"/>
              </w:rPr>
              <w:t>»</w:t>
            </w:r>
            <w:r w:rsidRPr="00C66C1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66C1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владеет двадцатью и более процент</w:t>
            </w:r>
            <w:bookmarkStart w:id="0" w:name="_GoBack"/>
            <w:bookmarkEnd w:id="0"/>
            <w:r w:rsidRPr="00C66C1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ами долей в уставном фонде (акций) </w:t>
            </w:r>
            <w:r w:rsidRPr="00C66C15">
              <w:rPr>
                <w:rFonts w:ascii="Times New Roman" w:hAnsi="Times New Roman"/>
                <w:sz w:val="26"/>
                <w:szCs w:val="26"/>
              </w:rPr>
              <w:t>ОАО «БЭМЗ»</w:t>
            </w:r>
            <w:r w:rsidRPr="00C66C1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br/>
            </w:r>
          </w:p>
        </w:tc>
      </w:tr>
      <w:tr w:rsidR="002C2C81" w:rsidRPr="00045DB0" w14:paraId="65A7C222" w14:textId="77777777" w:rsidTr="00D430E1">
        <w:tc>
          <w:tcPr>
            <w:tcW w:w="4803" w:type="dxa"/>
            <w:shd w:val="clear" w:color="auto" w:fill="auto"/>
          </w:tcPr>
          <w:p w14:paraId="65A7C220" w14:textId="77777777" w:rsidR="002C2C81" w:rsidRPr="00045DB0" w:rsidRDefault="00561C8E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45DB0">
              <w:rPr>
                <w:rFonts w:ascii="Times New Roman" w:hAnsi="Times New Roman"/>
                <w:sz w:val="26"/>
                <w:szCs w:val="26"/>
                <w:lang w:eastAsia="ru-RU"/>
              </w:rPr>
              <w:t>Сумма сделки (общая сумма взаимосвязанных сделок)</w:t>
            </w:r>
          </w:p>
        </w:tc>
        <w:tc>
          <w:tcPr>
            <w:tcW w:w="4978" w:type="dxa"/>
            <w:shd w:val="clear" w:color="auto" w:fill="auto"/>
          </w:tcPr>
          <w:p w14:paraId="65A7C221" w14:textId="664AF81D" w:rsidR="002C2C81" w:rsidRPr="00D430E1" w:rsidRDefault="001D21BA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430E1">
              <w:rPr>
                <w:rFonts w:ascii="Times New Roman" w:hAnsi="Times New Roman"/>
                <w:sz w:val="26"/>
                <w:szCs w:val="26"/>
                <w:lang w:eastAsia="ru-RU"/>
              </w:rPr>
              <w:t>13 033,10</w:t>
            </w:r>
            <w:r w:rsidR="00045DB0" w:rsidRPr="00D430E1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(без учета НДС)</w:t>
            </w:r>
          </w:p>
        </w:tc>
      </w:tr>
      <w:tr w:rsidR="002C2C81" w:rsidRPr="00045DB0" w14:paraId="65A7C225" w14:textId="77777777" w:rsidTr="00D430E1">
        <w:tc>
          <w:tcPr>
            <w:tcW w:w="4803" w:type="dxa"/>
            <w:shd w:val="clear" w:color="auto" w:fill="auto"/>
          </w:tcPr>
          <w:p w14:paraId="65A7C223" w14:textId="77777777" w:rsidR="002C2C81" w:rsidRPr="00045DB0" w:rsidRDefault="00561C8E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45DB0">
              <w:rPr>
                <w:rFonts w:ascii="Times New Roman" w:hAnsi="Times New Roman"/>
                <w:sz w:val="26"/>
                <w:szCs w:val="26"/>
              </w:rPr>
              <w:t xml:space="preserve">Балансовая стоимость активов (стоимость активов), определенная на основании данных бухгалтерской </w:t>
            </w:r>
            <w:r w:rsidR="00391325" w:rsidRPr="00045DB0">
              <w:rPr>
                <w:rFonts w:ascii="Times New Roman" w:hAnsi="Times New Roman"/>
                <w:color w:val="000000"/>
                <w:sz w:val="26"/>
                <w:szCs w:val="26"/>
              </w:rPr>
              <w:t>и (или)</w:t>
            </w:r>
            <w:r w:rsidR="00391325" w:rsidRPr="00045DB0">
              <w:rPr>
                <w:color w:val="000000"/>
                <w:sz w:val="26"/>
                <w:szCs w:val="26"/>
              </w:rPr>
              <w:t xml:space="preserve"> </w:t>
            </w:r>
            <w:r w:rsidRPr="00045DB0">
              <w:rPr>
                <w:rFonts w:ascii="Times New Roman" w:hAnsi="Times New Roman"/>
                <w:sz w:val="26"/>
                <w:szCs w:val="26"/>
              </w:rPr>
              <w:t>(финансовой) отчетности за последний отчетный период, предшествующий дню принятия решения о совершении такой сделки (стоимости активов)</w:t>
            </w:r>
          </w:p>
        </w:tc>
        <w:tc>
          <w:tcPr>
            <w:tcW w:w="4978" w:type="dxa"/>
            <w:shd w:val="clear" w:color="auto" w:fill="auto"/>
          </w:tcPr>
          <w:p w14:paraId="65A7C224" w14:textId="50FC0A23" w:rsidR="002C2C81" w:rsidRPr="00D430E1" w:rsidRDefault="00AF4A20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430E1">
              <w:rPr>
                <w:rFonts w:ascii="Times New Roman" w:hAnsi="Times New Roman"/>
                <w:sz w:val="26"/>
                <w:szCs w:val="26"/>
              </w:rPr>
              <w:t>5</w:t>
            </w:r>
            <w:r w:rsidR="008875B1" w:rsidRPr="00D430E1">
              <w:rPr>
                <w:rFonts w:ascii="Times New Roman" w:hAnsi="Times New Roman"/>
                <w:sz w:val="26"/>
                <w:szCs w:val="26"/>
              </w:rPr>
              <w:t>4 696 266,29</w:t>
            </w:r>
            <w:r w:rsidR="00045DB0" w:rsidRPr="00D430E1">
              <w:rPr>
                <w:rFonts w:ascii="Times New Roman" w:hAnsi="Times New Roman"/>
                <w:sz w:val="26"/>
                <w:szCs w:val="26"/>
              </w:rPr>
              <w:t xml:space="preserve"> рублей</w:t>
            </w:r>
          </w:p>
        </w:tc>
      </w:tr>
    </w:tbl>
    <w:p w14:paraId="65A7C227" w14:textId="77777777" w:rsidR="004E67DF" w:rsidRDefault="004E67DF" w:rsidP="00FB3A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________________</w:t>
      </w:r>
    </w:p>
    <w:p w14:paraId="65A7C228" w14:textId="77777777" w:rsidR="00BE36AE" w:rsidRPr="006C09FF" w:rsidRDefault="004E67DF" w:rsidP="00BE36AE">
      <w:pPr>
        <w:pStyle w:val="newncpi"/>
        <w:rPr>
          <w:sz w:val="16"/>
          <w:szCs w:val="16"/>
        </w:rPr>
      </w:pPr>
      <w:r w:rsidRPr="00391325">
        <w:t>*</w:t>
      </w:r>
      <w:bookmarkStart w:id="1" w:name="a801"/>
      <w:bookmarkEnd w:id="1"/>
      <w:r w:rsidR="006C09FF">
        <w:t xml:space="preserve"> </w:t>
      </w:r>
      <w:r w:rsidRPr="006C09FF">
        <w:rPr>
          <w:sz w:val="16"/>
          <w:szCs w:val="16"/>
        </w:rPr>
        <w:t>члены совета директоров (наблюдательного совета), члены коллегиального исполнительного органа, лица, осуществляющего полномочия единоличного исполнительного органа</w:t>
      </w:r>
      <w:r w:rsidR="006C09FF" w:rsidRPr="006C09FF">
        <w:rPr>
          <w:sz w:val="16"/>
          <w:szCs w:val="16"/>
        </w:rPr>
        <w:t>,</w:t>
      </w:r>
      <w:r w:rsidRPr="006C09FF">
        <w:rPr>
          <w:sz w:val="16"/>
          <w:szCs w:val="16"/>
        </w:rPr>
        <w:t xml:space="preserve"> </w:t>
      </w:r>
      <w:r w:rsidR="00BE36AE" w:rsidRPr="006C09FF">
        <w:rPr>
          <w:sz w:val="16"/>
          <w:szCs w:val="16"/>
        </w:rPr>
        <w:t>физического лица, являющегося заместителем (первым заместителем) директора (генерального директора) хозяйственного общества;</w:t>
      </w:r>
    </w:p>
    <w:p w14:paraId="65A7C229" w14:textId="77777777" w:rsidR="004E67DF" w:rsidRPr="006C09FF" w:rsidRDefault="004E67DF" w:rsidP="004E67DF">
      <w:pPr>
        <w:pStyle w:val="newncpi"/>
        <w:rPr>
          <w:sz w:val="16"/>
          <w:szCs w:val="16"/>
        </w:rPr>
      </w:pPr>
      <w:r w:rsidRPr="006C09FF">
        <w:rPr>
          <w:sz w:val="16"/>
          <w:szCs w:val="16"/>
        </w:rPr>
        <w:t>супруга (супруги), родителей, совершеннолетних детей и их супругов, усыновителей, совершеннолетних усыновленных (удочеренных) и их супругов, деда, бабки, совершеннолетних внуков и их супругов, родных братьев и сестер и родителей супруга (супруги) членов совета директоров (наблюдательного совета), членов коллегиального исполнительного органа, физического лица, осуществляющего полномочия единоличного исполнительного органа</w:t>
      </w:r>
      <w:r w:rsidR="006C09FF" w:rsidRPr="006C09FF">
        <w:rPr>
          <w:sz w:val="16"/>
          <w:szCs w:val="16"/>
        </w:rPr>
        <w:t xml:space="preserve"> </w:t>
      </w:r>
      <w:r w:rsidRPr="006C09FF">
        <w:rPr>
          <w:sz w:val="16"/>
          <w:szCs w:val="16"/>
        </w:rPr>
        <w:t>хозяйственного общества;</w:t>
      </w:r>
    </w:p>
    <w:p w14:paraId="65A7C22F" w14:textId="47DD9AD2" w:rsidR="005B1573" w:rsidRPr="005B1573" w:rsidRDefault="006C09FF" w:rsidP="004E67DF">
      <w:pPr>
        <w:pStyle w:val="newncpi"/>
        <w:rPr>
          <w:sz w:val="16"/>
          <w:szCs w:val="16"/>
        </w:rPr>
      </w:pPr>
      <w:r w:rsidRPr="006C09FF">
        <w:rPr>
          <w:sz w:val="16"/>
          <w:szCs w:val="16"/>
        </w:rPr>
        <w:t>ч</w:t>
      </w:r>
      <w:r w:rsidR="004E67DF" w:rsidRPr="006C09FF">
        <w:rPr>
          <w:sz w:val="16"/>
          <w:szCs w:val="16"/>
        </w:rPr>
        <w:t>лены коллегиальных органов управления юридического лица, осуществляющего полномочия единоличного исполнительного органа хозяйственного общества, физическое или юридическое лицо, осуществляющее полномочия единоличного исполнительного органа этого юридического лица.</w:t>
      </w:r>
    </w:p>
    <w:sectPr w:rsidR="005B1573" w:rsidRPr="005B1573" w:rsidSect="00045DB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966F9B" w14:textId="77777777" w:rsidR="00F5548D" w:rsidRDefault="00F5548D">
      <w:r>
        <w:separator/>
      </w:r>
    </w:p>
  </w:endnote>
  <w:endnote w:type="continuationSeparator" w:id="0">
    <w:p w14:paraId="6927E624" w14:textId="77777777" w:rsidR="00F5548D" w:rsidRDefault="00F55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A0C6C9" w14:textId="77777777" w:rsidR="00F5548D" w:rsidRDefault="00F5548D">
      <w:r>
        <w:separator/>
      </w:r>
    </w:p>
  </w:footnote>
  <w:footnote w:type="continuationSeparator" w:id="0">
    <w:p w14:paraId="4DC31574" w14:textId="77777777" w:rsidR="00F5548D" w:rsidRDefault="00F554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C81"/>
    <w:rsid w:val="00045DB0"/>
    <w:rsid w:val="00065DAD"/>
    <w:rsid w:val="000D7DDC"/>
    <w:rsid w:val="000F2F53"/>
    <w:rsid w:val="00103859"/>
    <w:rsid w:val="00127EB4"/>
    <w:rsid w:val="00133382"/>
    <w:rsid w:val="00155658"/>
    <w:rsid w:val="00166422"/>
    <w:rsid w:val="001D21BA"/>
    <w:rsid w:val="001F7B6C"/>
    <w:rsid w:val="001F7BD2"/>
    <w:rsid w:val="002158C9"/>
    <w:rsid w:val="00224F25"/>
    <w:rsid w:val="002929FA"/>
    <w:rsid w:val="002C2C81"/>
    <w:rsid w:val="00335B0C"/>
    <w:rsid w:val="003846FF"/>
    <w:rsid w:val="00391325"/>
    <w:rsid w:val="004052C2"/>
    <w:rsid w:val="004A22AD"/>
    <w:rsid w:val="004B3FA2"/>
    <w:rsid w:val="004E67DF"/>
    <w:rsid w:val="005449EC"/>
    <w:rsid w:val="00561C8E"/>
    <w:rsid w:val="005876CD"/>
    <w:rsid w:val="005B1573"/>
    <w:rsid w:val="005F287C"/>
    <w:rsid w:val="00607FE3"/>
    <w:rsid w:val="00611E40"/>
    <w:rsid w:val="006A5498"/>
    <w:rsid w:val="006C09FF"/>
    <w:rsid w:val="006C63E0"/>
    <w:rsid w:val="006D3920"/>
    <w:rsid w:val="007669AF"/>
    <w:rsid w:val="007C2057"/>
    <w:rsid w:val="007F22FE"/>
    <w:rsid w:val="008056F4"/>
    <w:rsid w:val="00806B47"/>
    <w:rsid w:val="00812006"/>
    <w:rsid w:val="008875B1"/>
    <w:rsid w:val="008B1123"/>
    <w:rsid w:val="008C475E"/>
    <w:rsid w:val="008F4F80"/>
    <w:rsid w:val="00922EAE"/>
    <w:rsid w:val="009B4D0D"/>
    <w:rsid w:val="009C14E3"/>
    <w:rsid w:val="00A116E5"/>
    <w:rsid w:val="00A35EB3"/>
    <w:rsid w:val="00A52D6B"/>
    <w:rsid w:val="00A62239"/>
    <w:rsid w:val="00AD52D6"/>
    <w:rsid w:val="00AF06FB"/>
    <w:rsid w:val="00AF1FBA"/>
    <w:rsid w:val="00AF4A20"/>
    <w:rsid w:val="00B10741"/>
    <w:rsid w:val="00B2584D"/>
    <w:rsid w:val="00B65B72"/>
    <w:rsid w:val="00BE36AE"/>
    <w:rsid w:val="00C17962"/>
    <w:rsid w:val="00C25D89"/>
    <w:rsid w:val="00C66C15"/>
    <w:rsid w:val="00C8150F"/>
    <w:rsid w:val="00CB4B7A"/>
    <w:rsid w:val="00CC0FC8"/>
    <w:rsid w:val="00CD5355"/>
    <w:rsid w:val="00CF1DC6"/>
    <w:rsid w:val="00D01764"/>
    <w:rsid w:val="00D12C14"/>
    <w:rsid w:val="00D22691"/>
    <w:rsid w:val="00D430E1"/>
    <w:rsid w:val="00D664DA"/>
    <w:rsid w:val="00D9099C"/>
    <w:rsid w:val="00DA777E"/>
    <w:rsid w:val="00DC3463"/>
    <w:rsid w:val="00DD6B0D"/>
    <w:rsid w:val="00E21749"/>
    <w:rsid w:val="00E67815"/>
    <w:rsid w:val="00EC1FFB"/>
    <w:rsid w:val="00EC6AC1"/>
    <w:rsid w:val="00ED3847"/>
    <w:rsid w:val="00F24BDE"/>
    <w:rsid w:val="00F5548D"/>
    <w:rsid w:val="00FA75EF"/>
    <w:rsid w:val="00FB3A49"/>
    <w:rsid w:val="00FE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A7C207"/>
  <w15:docId w15:val="{A953BD5B-A7F8-2C48-B454-C320CB44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C2C81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sid w:val="002C2C81"/>
    <w:rPr>
      <w:vertAlign w:val="superscript"/>
    </w:rPr>
  </w:style>
  <w:style w:type="paragraph" w:styleId="a4">
    <w:name w:val="footnote text"/>
    <w:basedOn w:val="a"/>
    <w:link w:val="a5"/>
    <w:semiHidden/>
    <w:rsid w:val="002C2C81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5">
    <w:name w:val="Текст сноски Знак"/>
    <w:link w:val="a4"/>
    <w:semiHidden/>
    <w:rsid w:val="002C2C81"/>
    <w:rPr>
      <w:lang w:bidi="ar-SA"/>
    </w:rPr>
  </w:style>
  <w:style w:type="paragraph" w:customStyle="1" w:styleId="ConsPlusNormal">
    <w:name w:val="ConsPlusNormal"/>
    <w:rsid w:val="002C2C81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table" w:styleId="a6">
    <w:name w:val="Table Grid"/>
    <w:basedOn w:val="a1"/>
    <w:rsid w:val="002C2C8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"/>
    <w:rsid w:val="004E67DF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rsid w:val="00812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812006"/>
    <w:rPr>
      <w:rFonts w:ascii="Segoe UI" w:eastAsia="Calibri" w:hAnsi="Segoe UI" w:cs="Segoe UI"/>
      <w:sz w:val="18"/>
      <w:szCs w:val="18"/>
      <w:lang w:eastAsia="en-US"/>
    </w:rPr>
  </w:style>
  <w:style w:type="character" w:styleId="a9">
    <w:name w:val="Hyperlink"/>
    <w:basedOn w:val="a0"/>
    <w:uiPriority w:val="99"/>
    <w:unhideWhenUsed/>
    <w:rsid w:val="00C66C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5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49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8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B3AFFE-7401-4C38-823D-A518EBB0F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сделке, в совершении которой имеется заинтересованность аффилированных лиц* эмитента</vt:lpstr>
    </vt:vector>
  </TitlesOfParts>
  <Company>RePack by SPecialiST</Company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сделке, в совершении которой имеется заинтересованность аффилированных лиц* эмитента</dc:title>
  <dc:creator>Admin</dc:creator>
  <cp:lastModifiedBy>Professional</cp:lastModifiedBy>
  <cp:revision>5</cp:revision>
  <cp:lastPrinted>2026-04-16T12:14:00Z</cp:lastPrinted>
  <dcterms:created xsi:type="dcterms:W3CDTF">2026-09-29T12:32:00Z</dcterms:created>
  <dcterms:modified xsi:type="dcterms:W3CDTF">2026-09-30T10:04:00Z</dcterms:modified>
</cp:coreProperties>
</file>