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2C2C81" w:rsidRPr="00045DB0" w14:paraId="65A7C20D" w14:textId="77777777" w:rsidTr="00132BB2">
        <w:tc>
          <w:tcPr>
            <w:tcW w:w="4928" w:type="dxa"/>
            <w:shd w:val="clear" w:color="auto" w:fill="auto"/>
          </w:tcPr>
          <w:p w14:paraId="65A7C20B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Полное наименование эмитента</w:t>
            </w:r>
          </w:p>
        </w:tc>
        <w:tc>
          <w:tcPr>
            <w:tcW w:w="4819" w:type="dxa"/>
            <w:shd w:val="clear" w:color="auto" w:fill="auto"/>
          </w:tcPr>
          <w:p w14:paraId="65A7C20C" w14:textId="6F63F7B7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Открытое акционерное общество «Брестский электромеханический завод»</w:t>
            </w:r>
          </w:p>
        </w:tc>
      </w:tr>
      <w:tr w:rsidR="002C2C81" w:rsidRPr="00045DB0" w14:paraId="65A7C210" w14:textId="77777777" w:rsidTr="00132BB2">
        <w:tc>
          <w:tcPr>
            <w:tcW w:w="4928" w:type="dxa"/>
            <w:shd w:val="clear" w:color="auto" w:fill="auto"/>
          </w:tcPr>
          <w:p w14:paraId="65A7C20E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Местонахождение эмитента</w:t>
            </w:r>
          </w:p>
        </w:tc>
        <w:tc>
          <w:tcPr>
            <w:tcW w:w="4819" w:type="dxa"/>
            <w:shd w:val="clear" w:color="auto" w:fill="auto"/>
          </w:tcPr>
          <w:p w14:paraId="65A7C20F" w14:textId="63DA6037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5DB0">
              <w:rPr>
                <w:rFonts w:ascii="Times New Roman" w:hAnsi="Times New Roman"/>
                <w:sz w:val="26"/>
                <w:szCs w:val="26"/>
              </w:rPr>
              <w:t>г.Брест</w:t>
            </w:r>
            <w:proofErr w:type="spellEnd"/>
            <w:r w:rsidRPr="00045DB0">
              <w:rPr>
                <w:rFonts w:ascii="Times New Roman" w:hAnsi="Times New Roman"/>
                <w:sz w:val="26"/>
                <w:szCs w:val="26"/>
              </w:rPr>
              <w:t>, ул. Московская, 202</w:t>
            </w:r>
          </w:p>
        </w:tc>
      </w:tr>
      <w:tr w:rsidR="002C2C81" w:rsidRPr="00045DB0" w14:paraId="65A7C213" w14:textId="77777777" w:rsidTr="00132BB2">
        <w:tc>
          <w:tcPr>
            <w:tcW w:w="4928" w:type="dxa"/>
            <w:shd w:val="clear" w:color="auto" w:fill="auto"/>
          </w:tcPr>
          <w:p w14:paraId="65A7C211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Дата принятия решения о совершении сделки</w:t>
            </w:r>
          </w:p>
        </w:tc>
        <w:tc>
          <w:tcPr>
            <w:tcW w:w="4819" w:type="dxa"/>
            <w:shd w:val="clear" w:color="auto" w:fill="auto"/>
          </w:tcPr>
          <w:p w14:paraId="65A7C212" w14:textId="2D43A206" w:rsidR="002C2C81" w:rsidRPr="00C92099" w:rsidRDefault="00C92099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25.09.2025</w:t>
            </w:r>
          </w:p>
        </w:tc>
      </w:tr>
      <w:tr w:rsidR="002C2C81" w:rsidRPr="00045DB0" w14:paraId="65A7C216" w14:textId="77777777" w:rsidTr="00132BB2">
        <w:tc>
          <w:tcPr>
            <w:tcW w:w="4928" w:type="dxa"/>
            <w:shd w:val="clear" w:color="auto" w:fill="auto"/>
          </w:tcPr>
          <w:p w14:paraId="65A7C214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819" w:type="dxa"/>
            <w:shd w:val="clear" w:color="auto" w:fill="auto"/>
          </w:tcPr>
          <w:p w14:paraId="641BD58C" w14:textId="6F1C72B1" w:rsidR="00045DB0" w:rsidRPr="00045DB0" w:rsidRDefault="00045DB0" w:rsidP="00C9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 xml:space="preserve">Договор </w:t>
            </w:r>
            <w:r w:rsidR="00C92099">
              <w:rPr>
                <w:rFonts w:ascii="Times New Roman" w:hAnsi="Times New Roman"/>
                <w:sz w:val="26"/>
                <w:szCs w:val="26"/>
              </w:rPr>
              <w:t>№0109</w:t>
            </w:r>
          </w:p>
          <w:p w14:paraId="65A7C215" w14:textId="77777777" w:rsidR="002C2C81" w:rsidRPr="00045DB0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2C81" w:rsidRPr="00045DB0" w14:paraId="65A7C219" w14:textId="77777777" w:rsidTr="00132BB2">
        <w:tc>
          <w:tcPr>
            <w:tcW w:w="4928" w:type="dxa"/>
            <w:shd w:val="clear" w:color="auto" w:fill="auto"/>
          </w:tcPr>
          <w:p w14:paraId="65A7C217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819" w:type="dxa"/>
            <w:shd w:val="clear" w:color="auto" w:fill="auto"/>
          </w:tcPr>
          <w:p w14:paraId="4F8BBD2C" w14:textId="77777777" w:rsidR="00C92099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Открытое акционерное общество «Брестский электромеханический завод»</w:t>
            </w:r>
          </w:p>
          <w:p w14:paraId="65A7C218" w14:textId="0830B490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ОАО «Управляющая компания холдинга «</w:t>
            </w:r>
            <w:proofErr w:type="spellStart"/>
            <w:r w:rsidRPr="00045DB0">
              <w:rPr>
                <w:rFonts w:ascii="Times New Roman" w:hAnsi="Times New Roman"/>
                <w:sz w:val="26"/>
                <w:szCs w:val="26"/>
              </w:rPr>
              <w:t>Бобруйскагромаш</w:t>
            </w:r>
            <w:proofErr w:type="spellEnd"/>
            <w:r w:rsidRPr="00045DB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C2C81" w:rsidRPr="00045DB0" w14:paraId="65A7C21C" w14:textId="77777777" w:rsidTr="00132BB2">
        <w:tc>
          <w:tcPr>
            <w:tcW w:w="4928" w:type="dxa"/>
            <w:shd w:val="clear" w:color="auto" w:fill="auto"/>
          </w:tcPr>
          <w:p w14:paraId="65A7C21A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Предмет сделки</w:t>
            </w:r>
          </w:p>
        </w:tc>
        <w:tc>
          <w:tcPr>
            <w:tcW w:w="4819" w:type="dxa"/>
            <w:shd w:val="clear" w:color="auto" w:fill="auto"/>
          </w:tcPr>
          <w:p w14:paraId="65A7C21B" w14:textId="52BC525B" w:rsidR="002C2C81" w:rsidRPr="00045DB0" w:rsidRDefault="00C92099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Выполнение работ </w:t>
            </w:r>
            <w:r w:rsidRPr="00045DB0">
              <w:rPr>
                <w:rFonts w:ascii="Times New Roman" w:hAnsi="Times New Roman"/>
                <w:sz w:val="26"/>
                <w:szCs w:val="26"/>
              </w:rPr>
              <w:t>ОАО «Управляющая компания холдинга «</w:t>
            </w:r>
            <w:proofErr w:type="spellStart"/>
            <w:r w:rsidRPr="00045DB0">
              <w:rPr>
                <w:rFonts w:ascii="Times New Roman" w:hAnsi="Times New Roman"/>
                <w:sz w:val="26"/>
                <w:szCs w:val="26"/>
              </w:rPr>
              <w:t>Бобруйскагромаш</w:t>
            </w:r>
            <w:proofErr w:type="spellEnd"/>
            <w:r w:rsidRPr="00045DB0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</w:rPr>
              <w:t>по объекту: «Текущий ремонт фасада ОАО «БЭМЗ»»</w:t>
            </w:r>
          </w:p>
        </w:tc>
      </w:tr>
      <w:tr w:rsidR="002C2C81" w:rsidRPr="00045DB0" w14:paraId="65A7C21F" w14:textId="77777777" w:rsidTr="00132BB2">
        <w:tc>
          <w:tcPr>
            <w:tcW w:w="4928" w:type="dxa"/>
            <w:shd w:val="clear" w:color="auto" w:fill="auto"/>
          </w:tcPr>
          <w:p w14:paraId="65A7C21D" w14:textId="77777777" w:rsidR="002C2C81" w:rsidRPr="00045DB0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Критерии заинтересованности</w:t>
            </w:r>
            <w:r w:rsidR="002929FA" w:rsidRPr="00045DB0">
              <w:rPr>
                <w:sz w:val="26"/>
                <w:szCs w:val="26"/>
              </w:rPr>
              <w:t xml:space="preserve"> 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>в соответствии с частью первой статьи 57 Закона</w:t>
            </w:r>
            <w:r w:rsidR="002929FA" w:rsidRPr="00045DB0">
              <w:rPr>
                <w:rFonts w:ascii="Times New Roman" w:hAnsi="Times New Roman"/>
                <w:sz w:val="26"/>
                <w:szCs w:val="26"/>
              </w:rPr>
              <w:t xml:space="preserve"> РБ «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>О хозяйственных обществах» лиц, указанных в абзацах втором</w:t>
            </w:r>
            <w:r w:rsidR="002929FA" w:rsidRPr="00045DB0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 xml:space="preserve">четвертом части </w:t>
            </w:r>
            <w:r w:rsidR="00391325" w:rsidRPr="00045DB0">
              <w:rPr>
                <w:rFonts w:ascii="Times New Roman" w:hAnsi="Times New Roman"/>
                <w:sz w:val="26"/>
                <w:szCs w:val="26"/>
              </w:rPr>
              <w:t>девятой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 xml:space="preserve"> статьи 57 Закона Республики Беларусь «О хозяйственных</w:t>
            </w:r>
            <w:r w:rsidR="002929FA" w:rsidRPr="00045D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>обществах» *</w:t>
            </w:r>
          </w:p>
        </w:tc>
        <w:tc>
          <w:tcPr>
            <w:tcW w:w="4819" w:type="dxa"/>
            <w:shd w:val="clear" w:color="auto" w:fill="auto"/>
          </w:tcPr>
          <w:p w14:paraId="7C14C0A6" w14:textId="77777777" w:rsidR="00853E56" w:rsidRDefault="00853E56" w:rsidP="00853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E8C71A" w14:textId="77777777" w:rsidR="00853E56" w:rsidRDefault="00853E56" w:rsidP="00853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B60F13" w14:textId="77777777" w:rsidR="00853E56" w:rsidRDefault="00853E56" w:rsidP="00853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A7C21E" w14:textId="072ADEE8" w:rsidR="002C2C81" w:rsidRPr="00045DB0" w:rsidRDefault="00853E56" w:rsidP="00853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C2C81" w:rsidRPr="00045DB0" w14:paraId="65A7C222" w14:textId="77777777" w:rsidTr="00132BB2">
        <w:tc>
          <w:tcPr>
            <w:tcW w:w="4928" w:type="dxa"/>
            <w:shd w:val="clear" w:color="auto" w:fill="auto"/>
          </w:tcPr>
          <w:p w14:paraId="65A7C220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819" w:type="dxa"/>
            <w:shd w:val="clear" w:color="auto" w:fill="auto"/>
          </w:tcPr>
          <w:p w14:paraId="65A7C221" w14:textId="2B452EA3" w:rsidR="002C2C81" w:rsidRPr="00045DB0" w:rsidRDefault="00332BF4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25 329,56 белорусских рублей</w:t>
            </w:r>
            <w:r w:rsidR="00C815FD">
              <w:rPr>
                <w:rFonts w:ascii="Times New Roman" w:hAnsi="Times New Roman"/>
                <w:sz w:val="26"/>
                <w:szCs w:val="26"/>
                <w:lang w:eastAsia="ru-RU"/>
              </w:rPr>
              <w:t>, в том числе НДС (20%) в размере 4 221,59 белорусских рублей</w:t>
            </w:r>
          </w:p>
        </w:tc>
      </w:tr>
      <w:tr w:rsidR="002C2C81" w:rsidRPr="00045DB0" w14:paraId="65A7C225" w14:textId="77777777" w:rsidTr="00132BB2">
        <w:tc>
          <w:tcPr>
            <w:tcW w:w="4928" w:type="dxa"/>
            <w:shd w:val="clear" w:color="auto" w:fill="auto"/>
          </w:tcPr>
          <w:p w14:paraId="65A7C223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045DB0">
              <w:rPr>
                <w:rFonts w:ascii="Times New Roman" w:hAnsi="Times New Roman"/>
                <w:color w:val="000000"/>
                <w:sz w:val="26"/>
                <w:szCs w:val="26"/>
              </w:rPr>
              <w:t>и (или)</w:t>
            </w:r>
            <w:r w:rsidR="00391325" w:rsidRPr="00045DB0">
              <w:rPr>
                <w:color w:val="000000"/>
                <w:sz w:val="26"/>
                <w:szCs w:val="26"/>
              </w:rPr>
              <w:t xml:space="preserve"> </w:t>
            </w:r>
            <w:r w:rsidRPr="00045DB0">
              <w:rPr>
                <w:rFonts w:ascii="Times New Roman" w:hAnsi="Times New Roman"/>
                <w:sz w:val="26"/>
                <w:szCs w:val="26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819" w:type="dxa"/>
            <w:shd w:val="clear" w:color="auto" w:fill="auto"/>
          </w:tcPr>
          <w:p w14:paraId="65A7C224" w14:textId="1E95FEA8" w:rsidR="002C2C81" w:rsidRPr="00045DB0" w:rsidRDefault="00E7647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50 825 412,68</w:t>
            </w:r>
            <w:r w:rsidR="00045DB0">
              <w:rPr>
                <w:rFonts w:ascii="Times New Roman" w:hAnsi="Times New Roman"/>
                <w:sz w:val="26"/>
                <w:szCs w:val="26"/>
              </w:rPr>
              <w:t xml:space="preserve"> рублей</w:t>
            </w:r>
          </w:p>
        </w:tc>
      </w:tr>
    </w:tbl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045D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40A01" w14:textId="77777777" w:rsidR="00A64CFC" w:rsidRDefault="00A64CFC">
      <w:r>
        <w:separator/>
      </w:r>
    </w:p>
  </w:endnote>
  <w:endnote w:type="continuationSeparator" w:id="0">
    <w:p w14:paraId="3FB9E678" w14:textId="77777777" w:rsidR="00A64CFC" w:rsidRDefault="00A6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FEEC3" w14:textId="77777777" w:rsidR="00A64CFC" w:rsidRDefault="00A64CFC">
      <w:r>
        <w:separator/>
      </w:r>
    </w:p>
  </w:footnote>
  <w:footnote w:type="continuationSeparator" w:id="0">
    <w:p w14:paraId="44583F60" w14:textId="77777777" w:rsidR="00A64CFC" w:rsidRDefault="00A64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81"/>
    <w:rsid w:val="00045DB0"/>
    <w:rsid w:val="00065DAD"/>
    <w:rsid w:val="000D7DDC"/>
    <w:rsid w:val="00103859"/>
    <w:rsid w:val="00132BB2"/>
    <w:rsid w:val="00166422"/>
    <w:rsid w:val="002158C9"/>
    <w:rsid w:val="00224F25"/>
    <w:rsid w:val="002929FA"/>
    <w:rsid w:val="002C2C81"/>
    <w:rsid w:val="00332BF4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F22FE"/>
    <w:rsid w:val="008056F4"/>
    <w:rsid w:val="00806B47"/>
    <w:rsid w:val="00820353"/>
    <w:rsid w:val="00853E56"/>
    <w:rsid w:val="008B1123"/>
    <w:rsid w:val="008C475E"/>
    <w:rsid w:val="008F4F80"/>
    <w:rsid w:val="00922EAE"/>
    <w:rsid w:val="009B31F5"/>
    <w:rsid w:val="009B4D0D"/>
    <w:rsid w:val="009C14E3"/>
    <w:rsid w:val="00A116E5"/>
    <w:rsid w:val="00A35EB3"/>
    <w:rsid w:val="00A52D6B"/>
    <w:rsid w:val="00A62239"/>
    <w:rsid w:val="00A64CFC"/>
    <w:rsid w:val="00AD52D6"/>
    <w:rsid w:val="00AF06FB"/>
    <w:rsid w:val="00AF1FBA"/>
    <w:rsid w:val="00B10741"/>
    <w:rsid w:val="00B65B72"/>
    <w:rsid w:val="00BE36AE"/>
    <w:rsid w:val="00C25D89"/>
    <w:rsid w:val="00C8150F"/>
    <w:rsid w:val="00C815FD"/>
    <w:rsid w:val="00C92099"/>
    <w:rsid w:val="00CB4B7A"/>
    <w:rsid w:val="00CC0FC8"/>
    <w:rsid w:val="00CD5355"/>
    <w:rsid w:val="00D01764"/>
    <w:rsid w:val="00D22691"/>
    <w:rsid w:val="00D664DA"/>
    <w:rsid w:val="00D9099C"/>
    <w:rsid w:val="00DA777E"/>
    <w:rsid w:val="00DD6B0D"/>
    <w:rsid w:val="00E21749"/>
    <w:rsid w:val="00E67815"/>
    <w:rsid w:val="00E7647E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Professional</cp:lastModifiedBy>
  <cp:revision>3</cp:revision>
  <cp:lastPrinted>2025-09-25T10:53:00Z</cp:lastPrinted>
  <dcterms:created xsi:type="dcterms:W3CDTF">2025-09-25T11:03:00Z</dcterms:created>
  <dcterms:modified xsi:type="dcterms:W3CDTF">2025-09-26T07:32:00Z</dcterms:modified>
</cp:coreProperties>
</file>